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F59" w:rsidRPr="00A57345" w:rsidRDefault="00EE2F59" w:rsidP="00EE2F59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EE2F59" w:rsidRPr="00A57345" w:rsidRDefault="00EE2F59" w:rsidP="00EE2F59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b/>
          <w:sz w:val="24"/>
          <w:szCs w:val="24"/>
          <w:lang w:eastAsia="ru-RU"/>
        </w:rPr>
        <w:t>к проекту решения Маслинской сельской Думы</w:t>
      </w:r>
    </w:p>
    <w:p w:rsidR="00EE2F59" w:rsidRPr="00A57345" w:rsidRDefault="00EE2F59" w:rsidP="00EE2F59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b/>
          <w:sz w:val="24"/>
          <w:szCs w:val="24"/>
          <w:lang w:eastAsia="ru-RU"/>
        </w:rPr>
        <w:t>«О бюджете Маслинского сельсовета на 2016 год»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Проект решения Маслинской сельской Думы «О бюджете Маслинского сельсовета на 2016 год» основан на прогнозе социально-экономического развития Маслинского сельсовета на 2016 год, Основных направлениях бюджетной политики Маслинского сельсовета на 2016 год, муниципальных программах Маслинского сельсовета.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Проект направлен на: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1) обеспечение устойчивости и сбалансированности бюджетной системы сельсовета в целях гарантированного исполнения действующих и принимаемых расходных обязательств;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2) повышение эффективности бюджетной политики, в том числе за счет роста эффективности бюджетных расходов;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3) повышение роли бюджетной политики для поддержки экономического роста;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5) повышение прозрачности и открытости бюджетного процесса.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 xml:space="preserve">Проект подготовлен в соответствии с требованиями Бюджетного кодекса Российской Федерации,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A57345">
        <w:rPr>
          <w:rFonts w:ascii="Times New Roman" w:hAnsi="Times New Roman" w:cs="Times New Roman"/>
          <w:sz w:val="24"/>
          <w:szCs w:val="24"/>
          <w:lang w:eastAsia="ru-RU"/>
        </w:rPr>
        <w:t>ешением Маслинской сельской Думы от 28.02.2014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57345">
        <w:rPr>
          <w:rFonts w:ascii="Times New Roman" w:hAnsi="Times New Roman" w:cs="Times New Roman"/>
          <w:sz w:val="24"/>
          <w:szCs w:val="24"/>
          <w:lang w:eastAsia="ru-RU"/>
        </w:rPr>
        <w:t xml:space="preserve">г. №136 «Об утверждении положения о бюджетном процессе в </w:t>
      </w:r>
      <w:proofErr w:type="spellStart"/>
      <w:r w:rsidRPr="00A57345">
        <w:rPr>
          <w:rFonts w:ascii="Times New Roman" w:hAnsi="Times New Roman" w:cs="Times New Roman"/>
          <w:sz w:val="24"/>
          <w:szCs w:val="24"/>
          <w:lang w:eastAsia="ru-RU"/>
        </w:rPr>
        <w:t>Маслинском</w:t>
      </w:r>
      <w:proofErr w:type="spellEnd"/>
      <w:r w:rsidRPr="00A57345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сельсовете.»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В соответствии с пунктом 4 статьи 169 Бюджетного кодекса проект решения составлен сроком на один год (очередной финансовый год).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В соответствии с пунктом 1 статьи 184</w:t>
      </w:r>
      <w:r w:rsidRPr="00A57345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A57345">
        <w:rPr>
          <w:rFonts w:ascii="Times New Roman" w:hAnsi="Times New Roman" w:cs="Times New Roman"/>
          <w:sz w:val="24"/>
          <w:szCs w:val="24"/>
          <w:lang w:eastAsia="ru-RU"/>
        </w:rPr>
        <w:t> Бюджетного кодекса проект решения устанавливает основные характеристики бюджета (общий объем доходов, расходов бюджета и дефицит) пункт 1 статьи 1 на 2016 год,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Пунктом 2 статьи 1 проекта решения утверждаются источники финансирования дефицита бюджета Маслинского сельсовета на 2016 год согласно приложению 1, определяются вопросы управления муниципальным внутренним долгом Маслинского сельсовета, в том числе утверждаются в соответствии с требованиями Бюджетного кодекса программы муниципальных внутренних заимствований Маслинского сельсовета на 2016 год согласно приложению 2.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В соответствии с требованиями бюджетного законодательства Российской Федерации статьей 2 проекта решения утверждается перечень главных администраторов доходов и источников финансирования дефицита бюджета, а также закрепляемые за ними доходы и источники финансирования дефицита (приложение 3).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Центральное место в структуре проекта решения занимает статья 3, которой в соответствии с базовыми требованиями Бюджетного кодекса утверждены приложения 4-6 устанавливающие бюджетные ассигнования Маслинского сельсовета по разделам и подразделам классификации расходов бюджета, ведомственную структуру расходов, распределение бюджетных ассигнований по целевым статьям муниципальным программам и непрограммным направлениям деятельности), группам и подгруппам видов расходов бюджета, а также общий объем ассигнований, направленных на исполнение публичных нормативных обязательств.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Пунктом 1 статьи 7 утверждается распределение на 2016 год межбюджетных трансфертов из районного бюджета местным бюджетам согласно приложению 7 к проекту решения.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Статья 5 устанавливает, что Администрация Маслинского сельсовета не вправе принимать решения, приводящие к увеличению в 2016 году численности муниципальных служащих и работников казенных учреждений Маслинского сельсовета, являющихся получателями бюджетных средств, если такое увеличение не требуется в связи с осуществлением органами местного самоуправления Маслинского сельсовета переданных полномочий Администрацией Мишкинского района</w:t>
      </w:r>
    </w:p>
    <w:p w:rsidR="00EE2F59" w:rsidRPr="00A57345" w:rsidRDefault="00EE2F59" w:rsidP="00EE2F59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b/>
          <w:sz w:val="24"/>
          <w:szCs w:val="24"/>
          <w:lang w:eastAsia="ru-RU"/>
        </w:rPr>
        <w:t>Доходы бюджета Маслинского сельсовета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В целом объем доходов бюджета Маслинского сельсовета составит: 2471,3 тыс. рублей.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Прогноз доходов бюджета Маслинского сельсовета на 2016 год составлен с учетом основных показателей прогноза социально-экономического развития Маслинского сельсовета, основных направлений бюджетной политики, оценки поступлений налоговых и других обязательных платежей в бюджет Маслинского сельсовета в 2016 году.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Прогноз объема доходов бюджета Маслинского сельсовета на 2016 год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Общий объем собственных доходов бюджета Маслинского сельсовета составит в 2016 году 514,3 тыс. рублей. По сравнению с ожидаемым исполнением бюджета 2015 года прогнозируемые на 2016 год доходы увеличатся на 44,9 тыс. рублей или на 8,7 %.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 xml:space="preserve">В структуре собственных доходов бюджета в 2016 году налоговые доходы составят 480,3тыс. руб., неналоговые – 24,0 тыс. руб., безвозмездные поступления-10,0 </w:t>
      </w:r>
      <w:proofErr w:type="spellStart"/>
      <w:r w:rsidRPr="00A57345">
        <w:rPr>
          <w:rFonts w:ascii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A5734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Наибольший удельный вес в объёме собственных доходов бюджета Маслинского сельсовета в 2016 году составят акцизы на нефтепродукты – 75,9 %</w:t>
      </w:r>
      <w:proofErr w:type="gramStart"/>
      <w:r w:rsidRPr="00A57345">
        <w:rPr>
          <w:rFonts w:ascii="Times New Roman" w:hAnsi="Times New Roman" w:cs="Times New Roman"/>
          <w:sz w:val="24"/>
          <w:szCs w:val="24"/>
          <w:lang w:eastAsia="ru-RU"/>
        </w:rPr>
        <w:t>. 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57345">
        <w:rPr>
          <w:rFonts w:ascii="Times New Roman" w:hAnsi="Times New Roman" w:cs="Times New Roman"/>
          <w:sz w:val="24"/>
          <w:szCs w:val="24"/>
          <w:lang w:eastAsia="ru-RU"/>
        </w:rPr>
        <w:t>второе место занимает земельный налог-15,5%; далее налог на доходы ф/л – 2,2%; налог на имущество ф/л -0,8% и госпошлина – 0,8%.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Параметры доходов бюджета Маслинского сельсовета на 2016 год в разрезе источников приведены в приложении № 1 к настоящей пояснительной записке.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Особенности расчетов поступлений платежей </w:t>
      </w:r>
      <w:r w:rsidRPr="00A57345">
        <w:rPr>
          <w:rFonts w:ascii="Times New Roman" w:hAnsi="Times New Roman" w:cs="Times New Roman"/>
          <w:sz w:val="24"/>
          <w:szCs w:val="24"/>
          <w:lang w:eastAsia="ru-RU"/>
        </w:rPr>
        <w:br/>
        <w:t>в бюджет Маслинского сельсовета по доходным источникам на 2016 год 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Налог на доходы физических лиц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2016 год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 xml:space="preserve">Прогноз поступления налога на доходы физических лиц рассчитан исходя из действующего законодательства Российской Федерации о налогах и сборах, прогнозируемого фонда оплаты </w:t>
      </w:r>
      <w:proofErr w:type="gramStart"/>
      <w:r w:rsidRPr="00A57345">
        <w:rPr>
          <w:rFonts w:ascii="Times New Roman" w:hAnsi="Times New Roman" w:cs="Times New Roman"/>
          <w:sz w:val="24"/>
          <w:szCs w:val="24"/>
          <w:lang w:eastAsia="ru-RU"/>
        </w:rPr>
        <w:t>труда .</w:t>
      </w:r>
      <w:proofErr w:type="gramEnd"/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Прогнозируется получить НДФЛ в сумме 11,0 тыс. рублей с увеличением к ожидаемой оценке 2015 года на 1,0 тыс. рублей.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Акцизы на нефтепродукты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2016 год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 xml:space="preserve">Общий объем поступлений в доход бюджета Маслинского сельсовета акцизов на нефтепродукты прогнозируется в 2016 году в сумме 383,0 тыс. рублей. По сравнению с </w:t>
      </w:r>
      <w:r w:rsidRPr="00A5734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2015 годом увеличение на 51,0 тыс. рублей в % отношении – на 13,3%(в сравнении с ожидаемой).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Земельный налог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2016 год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 xml:space="preserve">При расчете учтено изменение базы количества налогоплательщиков данного налога. Объем поступлений в бюджет Маслинского сельсовета земельного налога в 2016 </w:t>
      </w:r>
      <w:proofErr w:type="gramStart"/>
      <w:r w:rsidRPr="00A57345">
        <w:rPr>
          <w:rFonts w:ascii="Times New Roman" w:hAnsi="Times New Roman" w:cs="Times New Roman"/>
          <w:sz w:val="24"/>
          <w:szCs w:val="24"/>
          <w:lang w:eastAsia="ru-RU"/>
        </w:rPr>
        <w:t>году ,</w:t>
      </w:r>
      <w:proofErr w:type="gramEnd"/>
      <w:r w:rsidRPr="00A57345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установленному Бюджетным кодексом нормативу зачисления налога в бюджет сельсовета на 100% прогнозируется в сумме 82,0 тыс. рублей.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Налог на имущество физических лиц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2016 год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 xml:space="preserve">Прогноз поступлений налога на имущество физических лиц произведен на основе оценки поступлений в 2015 году - 4,0 </w:t>
      </w:r>
      <w:proofErr w:type="spellStart"/>
      <w:r w:rsidRPr="00A57345">
        <w:rPr>
          <w:rFonts w:ascii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A5734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Госпошлина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2016 год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Общий объем средств от сбора государственной пошлины на 2016 год прогнозируется в бюджет Маслинского сельсовета в объеме 4,0 тыс. рублей.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НЕНАЛОГОВЫЕ ДОХОДЫ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2016 год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Неналоговые доходы бюджета Маслинского сельсовета прогнозируются на 2016 год в сумме 3,0 тыс. рублей. В структуре неналоговых доходов занимают доходы от оказания платных услуг.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 xml:space="preserve">Проектом бюджета Мишкинского района </w:t>
      </w:r>
      <w:proofErr w:type="gramStart"/>
      <w:r w:rsidRPr="00A57345">
        <w:rPr>
          <w:rFonts w:ascii="Times New Roman" w:hAnsi="Times New Roman" w:cs="Times New Roman"/>
          <w:sz w:val="24"/>
          <w:szCs w:val="24"/>
          <w:lang w:eastAsia="ru-RU"/>
        </w:rPr>
        <w:t>« О</w:t>
      </w:r>
      <w:proofErr w:type="gramEnd"/>
      <w:r w:rsidRPr="00A57345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бюджете Мишкинского района на 2016 год» бюджету Маслинского сельсовета на 2016 год предусмотрены безвозмездные поступления в объеме 1938,7 тыс. рублей: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A57345">
        <w:rPr>
          <w:rFonts w:ascii="Times New Roman" w:hAnsi="Times New Roman" w:cs="Times New Roman"/>
          <w:sz w:val="24"/>
          <w:szCs w:val="24"/>
          <w:lang w:eastAsia="ru-RU"/>
        </w:rPr>
        <w:t>​ дотации на выравнивание уровня бюджетной обеспеченности в сумме –525,0 тыс. рублей.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A57345">
        <w:rPr>
          <w:rFonts w:ascii="Times New Roman" w:hAnsi="Times New Roman" w:cs="Times New Roman"/>
          <w:sz w:val="24"/>
          <w:szCs w:val="24"/>
          <w:lang w:eastAsia="ru-RU"/>
        </w:rPr>
        <w:t>​ Дотации на поддержку мер по обеспечению сбалансированности бюджетов в сумме – 1413,7 тыс. рублей.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Субвенции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57345">
        <w:rPr>
          <w:rFonts w:ascii="Times New Roman" w:hAnsi="Times New Roman" w:cs="Times New Roman"/>
          <w:sz w:val="24"/>
          <w:szCs w:val="24"/>
          <w:lang w:eastAsia="ru-RU"/>
        </w:rPr>
        <w:t>Маслинскому</w:t>
      </w:r>
      <w:proofErr w:type="spellEnd"/>
      <w:r w:rsidRPr="00A57345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сельсовету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Общий объем субвенций на 2016 год предусмотрен в сумме 18,3 тыс. руб. что выше уровня 2015 года на 0,7 тыс. рублей.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В проекте бюджета Маслинского сельсовета за счет средств федерального бюджета предусмотрены субвенции по следующим направлениям: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A57345">
        <w:rPr>
          <w:rFonts w:ascii="Times New Roman" w:hAnsi="Times New Roman" w:cs="Times New Roman"/>
          <w:sz w:val="24"/>
          <w:szCs w:val="24"/>
          <w:lang w:eastAsia="ru-RU"/>
        </w:rPr>
        <w:t>​ осуществление первичного воинского учета на территориях, где отсутствуют военные комиссариаты в сумме – 18,3 тыс. рублей.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РАСХОДЫ БЮДЖЕТА Маслинского СЕЛЬСОВЕТА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 2016 ГОД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Расходы бюджета Маслинского сельсовета на 2016 год определены с учетом основных показателей прогноза социально-экономического развития Маслинского сельсовета на 2016 год, основных направлений бюджетной политики и основных направлений налоговой политики Маслинского сельсовета на 2016 год.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При формировании проекта решения за основу были приняты показатели Решения Маслинской сельской Думы от 28.12.2014 года № 11«О бюджете Маслинского сельсовета на 2015 год и на плановый период 2016 и 2017 годов» с учетом внесенных в него изменений.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 xml:space="preserve">В целом объем расходов бюджета Маслинского сельсовета составит в сумме – 2471,3 </w:t>
      </w:r>
      <w:proofErr w:type="spellStart"/>
      <w:r w:rsidRPr="00A57345">
        <w:rPr>
          <w:rFonts w:ascii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A5734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В разрезе операций сектора государственного управления расходы бюджета Маслинского сельсовета в 2016 году распределяются следующим образом: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A57345">
        <w:rPr>
          <w:rFonts w:ascii="Times New Roman" w:hAnsi="Times New Roman" w:cs="Times New Roman"/>
          <w:sz w:val="24"/>
          <w:szCs w:val="24"/>
          <w:lang w:eastAsia="ru-RU"/>
        </w:rPr>
        <w:t>​ оплата труда с начислениями – 1821,7 тыс. руб. или 73,7 % от общего объема расходов бюджета;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- оплата коммунальных услуг – 48,0тыс. руб. (1,9%);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Программная структура расходов бюджета Маслинского сельсовета на 2016 год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 xml:space="preserve">Проект бюджета сформирован на основе 2 муниципальных программ Маслинского сельсовета. На их реализацию планируется направить 1335,1 тыс. руб. или 54,0 % бюджетных </w:t>
      </w:r>
      <w:proofErr w:type="gramStart"/>
      <w:r w:rsidRPr="00A57345">
        <w:rPr>
          <w:rFonts w:ascii="Times New Roman" w:hAnsi="Times New Roman" w:cs="Times New Roman"/>
          <w:sz w:val="24"/>
          <w:szCs w:val="24"/>
          <w:lang w:eastAsia="ru-RU"/>
        </w:rPr>
        <w:t>расходов .</w:t>
      </w:r>
      <w:proofErr w:type="gramEnd"/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Сведения о бюджетных ассигнованиях проекта по не программным направлениям деятельности приведены в соответствующем подразделе настоящей пояснительной записки.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Муниципальная программа Маслинского сельсовета «Пожарная безопасность на 2016 год на территории Маслинского сельсовета Мишкинского района Курганской области»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Целью муниципальной программы Маслинского сельсовета «Пожарная безопасность на 2016 год на территории Маслинского сельсовета Мишкинского района Курганской области» является: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-повышения уровня безопасности жизнедеятельности населения;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-формирование системы обучения мерам пожарной безопасности в учреждениях, на предприятиях в быту;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-содержание муниципального пожарного поста.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Достижение указанной цели обеспечивается решением следующих задач муниципальной программы: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-поступательное снижение общего количества пожаров и гибели людей;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-ликвидация пожаров в короткие сроки без наступления тяжких последствий;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-повышение уровня пожарной безопасности и обеспечение оптимального реагирования на угрозы возникновения пожаров со стороны населения;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-участие общественности в профилактических мероприятиях по предупреждению пожаров и гибели людей.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Расходы бюджета Маслинского сельсовета на реализацию муниципальной программы «Пожарная безопасность на 2016 год на территории Маслинского сельсовета Мишкинского района Курганской области» представлены в таблице:</w:t>
      </w:r>
    </w:p>
    <w:p w:rsidR="00EE2F59" w:rsidRPr="00A57345" w:rsidRDefault="00EE2F59" w:rsidP="00EE2F59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3"/>
        <w:gridCol w:w="1676"/>
        <w:gridCol w:w="1178"/>
        <w:gridCol w:w="1257"/>
        <w:gridCol w:w="1125"/>
      </w:tblGrid>
      <w:tr w:rsidR="00EE2F59" w:rsidRPr="00A57345" w:rsidTr="00601512">
        <w:trPr>
          <w:trHeight w:val="271"/>
          <w:tblHeader/>
        </w:trPr>
        <w:tc>
          <w:tcPr>
            <w:tcW w:w="4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(бюджет)</w:t>
            </w:r>
          </w:p>
        </w:tc>
        <w:tc>
          <w:tcPr>
            <w:tcW w:w="3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 (проект)</w:t>
            </w:r>
          </w:p>
        </w:tc>
      </w:tr>
      <w:tr w:rsidR="00EE2F59" w:rsidRPr="00A57345" w:rsidTr="00601512">
        <w:trPr>
          <w:trHeight w:val="304"/>
          <w:tblHeader/>
        </w:trPr>
        <w:tc>
          <w:tcPr>
            <w:tcW w:w="4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 к 2015 году</w:t>
            </w:r>
          </w:p>
        </w:tc>
      </w:tr>
      <w:tr w:rsidR="00EE2F59" w:rsidRPr="00A57345" w:rsidTr="00601512">
        <w:trPr>
          <w:trHeight w:val="210"/>
          <w:tblHeader/>
        </w:trPr>
        <w:tc>
          <w:tcPr>
            <w:tcW w:w="4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сумме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</w:tr>
      <w:tr w:rsidR="00EE2F59" w:rsidRPr="00A57345" w:rsidTr="00601512">
        <w:trPr>
          <w:trHeight w:val="264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Пожарная безопасность на 2016 год на территории Маслинского сельсовета Мишкинского района Курганской области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687,9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671,3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-16,6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F59" w:rsidRPr="00A57345" w:rsidTr="00601512">
        <w:trPr>
          <w:trHeight w:val="314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687,9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674,8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-16,6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Муниципальная программа Маслинского сельсовета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«Жилищно-коммунальное хозяйство населенных пунктов Маслинского сельсовета на 2016 год»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Целью муниципальной программы Маслинского сельсовета «Жилищно-коммунальное хозяйство населенных пунктов Маслинского сельсовета на 2016 год» является совершенствование системы комплексного благоустройства, санитарного состояния на территории Маслинского сельсовета.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Достижение указанной цели обеспечивается решением следующих задач муниципальной программы: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-установление единого порядка содержания территории;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-привлечение к осуществлению мероприятий по благоустройству территории физических и юридических лиц и повышение их ответственности за соблюдение чистоты и порядка;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-качественное обеспечение поселений услугами жилищно-коммунального хозяйства.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Расходы бюджета Маслинского сельсовета на реализацию муниципальной программы «Жилищно-коммунальное хозяйство населенных пунктов Маслинского сельсовета на 2016 год» представлены в таблице:</w:t>
      </w:r>
    </w:p>
    <w:p w:rsidR="00EE2F59" w:rsidRDefault="00EE2F59" w:rsidP="00EE2F59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2F59" w:rsidRDefault="00EE2F59" w:rsidP="00EE2F59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2F59" w:rsidRDefault="00EE2F59" w:rsidP="00EE2F59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2F59" w:rsidRPr="00A57345" w:rsidRDefault="00EE2F59" w:rsidP="00EE2F59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3"/>
        <w:gridCol w:w="1556"/>
        <w:gridCol w:w="1132"/>
        <w:gridCol w:w="1275"/>
        <w:gridCol w:w="1133"/>
      </w:tblGrid>
      <w:tr w:rsidR="00EE2F59" w:rsidRPr="00A57345" w:rsidTr="00601512">
        <w:trPr>
          <w:trHeight w:val="386"/>
          <w:tblHeader/>
        </w:trPr>
        <w:tc>
          <w:tcPr>
            <w:tcW w:w="4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(бюджет)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 (проект)</w:t>
            </w:r>
          </w:p>
        </w:tc>
      </w:tr>
      <w:tr w:rsidR="00EE2F59" w:rsidRPr="00A57345" w:rsidTr="00601512">
        <w:trPr>
          <w:trHeight w:val="370"/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 к 2015 году</w:t>
            </w:r>
          </w:p>
        </w:tc>
      </w:tr>
      <w:tr w:rsidR="00EE2F59" w:rsidRPr="00A57345" w:rsidTr="00601512">
        <w:trPr>
          <w:trHeight w:val="370"/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сумме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</w:tr>
      <w:tr w:rsidR="00EE2F59" w:rsidRPr="00A57345" w:rsidTr="00601512">
        <w:trPr>
          <w:trHeight w:val="370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 населенных пунктов Маслинского сельсовета на 2016 год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656,9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663,8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F59" w:rsidRPr="00A57345" w:rsidTr="00601512">
        <w:trPr>
          <w:trHeight w:val="370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656,9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663,8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Расходы бюджета Маслинского сельсовета на осуществление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57345">
        <w:rPr>
          <w:rFonts w:ascii="Times New Roman" w:hAnsi="Times New Roman" w:cs="Times New Roman"/>
          <w:sz w:val="24"/>
          <w:szCs w:val="24"/>
          <w:lang w:eastAsia="ru-RU"/>
        </w:rPr>
        <w:t>непрограммных направлений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57345">
        <w:rPr>
          <w:rFonts w:ascii="Times New Roman" w:hAnsi="Times New Roman" w:cs="Times New Roman"/>
          <w:sz w:val="24"/>
          <w:szCs w:val="24"/>
          <w:lang w:eastAsia="ru-RU"/>
        </w:rPr>
        <w:t>на 2016 год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Сведения о бюджетных ассигнованиях на непрограммные мероприятия приведены в таблице:</w:t>
      </w:r>
    </w:p>
    <w:p w:rsidR="00EE2F59" w:rsidRPr="00A57345" w:rsidRDefault="00EE2F59" w:rsidP="00EE2F59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57345">
        <w:rPr>
          <w:rFonts w:ascii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A5734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4"/>
        <w:gridCol w:w="1510"/>
        <w:gridCol w:w="1293"/>
        <w:gridCol w:w="1240"/>
        <w:gridCol w:w="1102"/>
      </w:tblGrid>
      <w:tr w:rsidR="00EE2F59" w:rsidRPr="00A57345" w:rsidTr="00601512">
        <w:trPr>
          <w:trHeight w:val="271"/>
          <w:tblHeader/>
        </w:trPr>
        <w:tc>
          <w:tcPr>
            <w:tcW w:w="4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(бюджет)</w:t>
            </w:r>
          </w:p>
        </w:tc>
        <w:tc>
          <w:tcPr>
            <w:tcW w:w="37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 (проект)</w:t>
            </w:r>
          </w:p>
        </w:tc>
      </w:tr>
      <w:tr w:rsidR="00EE2F59" w:rsidRPr="00A57345" w:rsidTr="00601512">
        <w:trPr>
          <w:trHeight w:val="304"/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 к 2015 году</w:t>
            </w:r>
          </w:p>
        </w:tc>
      </w:tr>
      <w:tr w:rsidR="00EE2F59" w:rsidRPr="00A57345" w:rsidTr="00601512">
        <w:trPr>
          <w:trHeight w:val="210"/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сумме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</w:tr>
      <w:tr w:rsidR="00EE2F59" w:rsidRPr="00A57345" w:rsidTr="00601512">
        <w:trPr>
          <w:trHeight w:val="268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Главы Маслинского сельсовета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245,8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F59" w:rsidRPr="00A57345" w:rsidTr="00601512">
        <w:trPr>
          <w:trHeight w:val="37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 Маслинского сельсовета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378,4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444,9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F59" w:rsidRPr="00A57345" w:rsidTr="00601512">
        <w:trPr>
          <w:trHeight w:val="37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не программные мероприятия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349,8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F59" w:rsidRPr="00A57345" w:rsidTr="00601512">
        <w:trPr>
          <w:trHeight w:val="37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1136,2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162,2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Бюджетные ассигнования на непрограммные мероприятия предусмотрены в сумме 1136,2 тыс. рублей.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Бюджетные ассигнования на обеспечение функционирования Главы Маслинского сельсовета запланированы в сумме 266,8 тыс.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57345">
        <w:rPr>
          <w:rFonts w:ascii="Times New Roman" w:hAnsi="Times New Roman" w:cs="Times New Roman"/>
          <w:sz w:val="24"/>
          <w:szCs w:val="24"/>
          <w:lang w:eastAsia="ru-RU"/>
        </w:rPr>
        <w:t>рублей.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Бюджетные ассигнования на обеспечение функционирования Администрации Маслинского сельсовета предусмотрены в сумме 444,9 тыс. рублей.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Бюджетные ассигнования по направлению «Иные непрограммные мероприятия» на 2016 год запланированы в сумме 424,5 тыс. руб.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Расходы бюджета Маслинского сельсовета по разделам классификации расходов на 2016 год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Расходы бюджета Маслинского сельсовета по функциональным разделам расходов бюджета характеризуются следующими данными:</w:t>
      </w:r>
    </w:p>
    <w:p w:rsidR="00EE2F59" w:rsidRPr="00A57345" w:rsidRDefault="00EE2F59" w:rsidP="00EE2F59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5734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тыс.руб</w:t>
      </w:r>
      <w:proofErr w:type="spellEnd"/>
      <w:r w:rsidRPr="00A5734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1525"/>
        <w:gridCol w:w="1373"/>
        <w:gridCol w:w="1051"/>
        <w:gridCol w:w="1121"/>
      </w:tblGrid>
      <w:tr w:rsidR="00EE2F59" w:rsidRPr="00A57345" w:rsidTr="00601512">
        <w:trPr>
          <w:trHeight w:val="271"/>
          <w:tblHeader/>
        </w:trPr>
        <w:tc>
          <w:tcPr>
            <w:tcW w:w="43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(бюджет)</w:t>
            </w:r>
          </w:p>
        </w:tc>
        <w:tc>
          <w:tcPr>
            <w:tcW w:w="3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 (проект)</w:t>
            </w:r>
          </w:p>
        </w:tc>
      </w:tr>
      <w:tr w:rsidR="00EE2F59" w:rsidRPr="00A57345" w:rsidTr="00601512">
        <w:trPr>
          <w:trHeight w:val="304"/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 к 2015 году</w:t>
            </w:r>
          </w:p>
        </w:tc>
      </w:tr>
      <w:tr w:rsidR="00EE2F59" w:rsidRPr="00A57345" w:rsidTr="00601512">
        <w:trPr>
          <w:trHeight w:val="210"/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сумме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</w:tr>
      <w:tr w:rsidR="00EE2F59" w:rsidRPr="00A57345" w:rsidTr="00601512">
        <w:trPr>
          <w:trHeight w:val="370"/>
        </w:trPr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2471,3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-748,7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F59" w:rsidRPr="00A57345" w:rsidTr="00601512">
        <w:trPr>
          <w:trHeight w:val="370"/>
        </w:trPr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718,1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F59" w:rsidRPr="00A57345" w:rsidTr="00601512">
        <w:trPr>
          <w:trHeight w:val="370"/>
        </w:trPr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-21,5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F59" w:rsidRPr="00A57345" w:rsidTr="00601512">
        <w:trPr>
          <w:trHeight w:val="370"/>
        </w:trPr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671,3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-16,6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F59" w:rsidRPr="00A57345" w:rsidTr="00601512">
        <w:trPr>
          <w:trHeight w:val="314"/>
        </w:trPr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384,0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F59" w:rsidRPr="00A57345" w:rsidTr="00601512">
        <w:trPr>
          <w:trHeight w:val="314"/>
        </w:trPr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656,9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663,8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F59" w:rsidRPr="00A57345" w:rsidTr="00601512">
        <w:trPr>
          <w:trHeight w:val="314"/>
        </w:trPr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-885,4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F59" w:rsidRPr="00A57345" w:rsidRDefault="00EE2F59" w:rsidP="0060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Расходы бюджета Маслинского сельсовета по разделам классификации расходов бюджета на 2016 год представлены в Приложении 2 к настоящей пояснительной записке.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РАЗДЕЛ «ОБЩЕГОСУДАРСТВЕННЫЕ ВОПРОСЫ»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Общий объем расходов по разделу на 2016 год запланирован в сумме 718,</w:t>
      </w:r>
      <w:proofErr w:type="gramStart"/>
      <w:r w:rsidRPr="00A57345">
        <w:rPr>
          <w:rFonts w:ascii="Times New Roman" w:hAnsi="Times New Roman" w:cs="Times New Roman"/>
          <w:sz w:val="24"/>
          <w:szCs w:val="24"/>
          <w:lang w:eastAsia="ru-RU"/>
        </w:rPr>
        <w:t>1  тыс.</w:t>
      </w:r>
      <w:proofErr w:type="gramEnd"/>
      <w:r w:rsidRPr="00A57345">
        <w:rPr>
          <w:rFonts w:ascii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Доля в общем объеме расходов бюджета Маслинского сельсовета по разделу «Общегосударственные вопросы» по сравнению с 2015 годом увеличится в 2016 году на 29,1 %.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На функционирование высшего должностного лица муниципального образования предусмотрено – 266,8 тыс. руб</w:t>
      </w:r>
      <w:r>
        <w:rPr>
          <w:rFonts w:ascii="Times New Roman" w:hAnsi="Times New Roman" w:cs="Times New Roman"/>
          <w:sz w:val="24"/>
          <w:szCs w:val="24"/>
          <w:lang w:eastAsia="ru-RU"/>
        </w:rPr>
        <w:t>лей</w:t>
      </w:r>
      <w:r w:rsidRPr="00A57345">
        <w:rPr>
          <w:rFonts w:ascii="Times New Roman" w:hAnsi="Times New Roman" w:cs="Times New Roman"/>
          <w:sz w:val="24"/>
          <w:szCs w:val="24"/>
          <w:lang w:eastAsia="ru-RU"/>
        </w:rPr>
        <w:t>, на обеспечение функционирования Администрации Маслинского сельсовета предусмотрены в сумме 444,9 тыс. рублей.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В составе направлений расходования бюджетных ассигнований по разделу «Общегосударственные вопросы» предусмотрены средства на: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- расходы по уплате транспортного налога -15,0 тыс. руб.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A57345">
        <w:rPr>
          <w:rFonts w:ascii="Times New Roman" w:hAnsi="Times New Roman" w:cs="Times New Roman"/>
          <w:sz w:val="24"/>
          <w:szCs w:val="24"/>
          <w:lang w:eastAsia="ru-RU"/>
        </w:rPr>
        <w:t>​ формирование резервного фонда Администрации Маслинского сельсовета – 5,0 тыс. руб.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РАЗДЕЛ «НАЦИОНАЛЬНАЯ ОБОРОНА»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Общий объем расходов по разделу на 2016 год запланирован в сумме 18,3   тыс. рублей.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 xml:space="preserve">В составе раздела предусматриваются за счет средств федерального бюджета межбюджетные трансферты в форме субвенций на исполнение полномочий органов государственной власти Курганской области по расчету и предоставлению субвенций бюджетам поселений на осуществление переданных органам местного самоуправления поселений полномочий Российской Федерации по первичному воинскому учету на </w:t>
      </w:r>
      <w:r w:rsidRPr="00A5734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территориях, на которых отсутствуют структурные подразделения военных комиссариатов в сумме 18,3 тыс. руб.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РАЗДЕЛ «НАЦИОНАЛЬНАЯ БЕЗОПАСНОСТЬ И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ПРАВООХРАНИТЕЛЬНАЯ ДЕЯТЕЛЬНОСТЬ»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Общий объем расходов по разделу на 2016 год запланирован в сумме 671,3 тыс. рублей.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Бюджетные ассигнования бюджета Маслинского сельсовета по разделу «Национальная безопасность и правоохранительная деятельность» характеризуются следующими данными: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- расходы на обеспечение деятельности аппарата – 671,3 тыс. рублей.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РАЗДЕЛ «НАЦИОНАЛЬНАЯ ЭКОНОМИКА»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Общий объем расходов по разделу «Национальная экономика» на 2016 год запланирован в сумме 384,0 тыс. руб. (увеличение к предыдущему году на 25,9%).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РАЗДЕЛ «ЖИЛИЩНО-КОММУНАЛЬНОЕ ХОЗЯЙСТВО»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Общий объем расходов по разделу «Жилищно-коммунальное хозяйство» на 2016 год запланирован в сумме 663,8, тыс. руб.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РАЗДЕЛ «КУЛЬТУРА, КИНЕМАТОГРАФИЯ»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Бюджетные ассигнования по разделу «Культура, кинематография» запланированы на 2016 год в сумме 15,8 тыс. рублей (передача полномочий).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РАЗДЕЛ «ОБСЛУЖИВАНИЕ ГОСУДАРСТВЕННОГО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И МУНИЦИПАЛЬНОГО ДОЛГА»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Обслуживание муниципального долга в 2016 году – 0 рублей.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Источники внутреннего финансирования дефицита бюджета Маслинского сельсовета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Источники внутреннего финансирования районного бюджета составят в 2016 году - 0. рублей.</w: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7345">
        <w:rPr>
          <w:rFonts w:ascii="Times New Roman" w:hAnsi="Times New Roman" w:cs="Times New Roman"/>
          <w:sz w:val="24"/>
          <w:szCs w:val="24"/>
          <w:lang w:eastAsia="ru-RU"/>
        </w:rPr>
        <w:t>Глава Маслинского сельсовета А.Г.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57345">
        <w:rPr>
          <w:rFonts w:ascii="Times New Roman" w:hAnsi="Times New Roman" w:cs="Times New Roman"/>
          <w:sz w:val="24"/>
          <w:szCs w:val="24"/>
          <w:lang w:eastAsia="ru-RU"/>
        </w:rPr>
        <w:t>Антонов</w:t>
      </w:r>
      <w:r w:rsidRPr="00A5734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327E4FF" wp14:editId="1C88D20C">
                <wp:extent cx="304800" cy="304800"/>
                <wp:effectExtent l="0" t="0" r="0" b="0"/>
                <wp:docPr id="2" name="AutoShape 2" descr="https://docviewer.yandex.ru/htmlimage?id=4fls-cygunqst1j3mbxo84ev8fqhy7y3lv3st5p2u8rj5ebgs1fz6hc0p64khpqhkffaacu2i2ty59f78ei9g701fnj5m3awun1uaq0k&amp;name=1537.png&amp;uid=2383596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BEC7DD" id="AutoShape 2" o:spid="_x0000_s1026" alt="https://docviewer.yandex.ru/htmlimage?id=4fls-cygunqst1j3mbxo84ev8fqhy7y3lv3st5p2u8rj5ebgs1fz6hc0p64khpqhkffaacu2i2ty59f78ei9g701fnj5m3awun1uaq0k&amp;name=1537.png&amp;uid=23835967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O0dSZBBAwAAdQYAAA4AAAAAAAAAAAAAAAAALgIAAGRycy9lMm9Eb2MueG1sUEsB&#10;Ai0AFAAGAAgAAAAhAEyg6SzYAAAAAwEAAA8AAAAAAAAAAAAAAAAAmw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</w:p>
    <w:p w:rsidR="00EE2F59" w:rsidRPr="00A57345" w:rsidRDefault="00EE2F59" w:rsidP="00EE2F59">
      <w:pPr>
        <w:rPr>
          <w:rFonts w:ascii="Times New Roman" w:hAnsi="Times New Roman" w:cs="Times New Roman"/>
          <w:sz w:val="24"/>
          <w:szCs w:val="24"/>
        </w:rPr>
      </w:pPr>
    </w:p>
    <w:p w:rsidR="00EE2F59" w:rsidRDefault="00EE2F59" w:rsidP="00EE2F59">
      <w:pPr>
        <w:rPr>
          <w:rFonts w:ascii="Times New Roman" w:hAnsi="Times New Roman" w:cs="Times New Roman"/>
          <w:sz w:val="24"/>
          <w:szCs w:val="24"/>
        </w:rPr>
      </w:pPr>
    </w:p>
    <w:p w:rsidR="00EE2F59" w:rsidRDefault="00EE2F59" w:rsidP="00EE2F59">
      <w:pPr>
        <w:rPr>
          <w:rFonts w:ascii="Times New Roman" w:hAnsi="Times New Roman" w:cs="Times New Roman"/>
          <w:sz w:val="24"/>
          <w:szCs w:val="24"/>
        </w:rPr>
      </w:pPr>
    </w:p>
    <w:p w:rsidR="00EE2F59" w:rsidRDefault="00EE2F59" w:rsidP="00EE2F59">
      <w:pPr>
        <w:rPr>
          <w:rFonts w:ascii="Times New Roman" w:hAnsi="Times New Roman" w:cs="Times New Roman"/>
          <w:sz w:val="24"/>
          <w:szCs w:val="24"/>
        </w:rPr>
      </w:pPr>
    </w:p>
    <w:p w:rsidR="002729AF" w:rsidRDefault="002729AF"/>
    <w:p w:rsidR="003B059B" w:rsidRDefault="003B059B"/>
    <w:p w:rsidR="003B059B" w:rsidRDefault="003B059B"/>
    <w:p w:rsidR="003B059B" w:rsidRDefault="003B059B"/>
    <w:p w:rsidR="003B059B" w:rsidRDefault="003B059B"/>
    <w:tbl>
      <w:tblPr>
        <w:tblW w:w="10774" w:type="dxa"/>
        <w:tblInd w:w="-1001" w:type="dxa"/>
        <w:tblLook w:val="04A0" w:firstRow="1" w:lastRow="0" w:firstColumn="1" w:lastColumn="0" w:noHBand="0" w:noVBand="1"/>
      </w:tblPr>
      <w:tblGrid>
        <w:gridCol w:w="2411"/>
        <w:gridCol w:w="3095"/>
        <w:gridCol w:w="850"/>
        <w:gridCol w:w="1243"/>
        <w:gridCol w:w="885"/>
        <w:gridCol w:w="933"/>
        <w:gridCol w:w="1357"/>
      </w:tblGrid>
      <w:tr w:rsidR="003B059B" w:rsidTr="003B059B">
        <w:trPr>
          <w:trHeight w:val="691"/>
        </w:trPr>
        <w:tc>
          <w:tcPr>
            <w:tcW w:w="10774" w:type="dxa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1 к пояснительной записке </w:t>
            </w:r>
          </w:p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проекту решения Маслинской сельской Думы </w:t>
            </w:r>
          </w:p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Маслинского сельсовета на 2016 год"</w:t>
            </w:r>
          </w:p>
        </w:tc>
      </w:tr>
      <w:tr w:rsidR="003B059B" w:rsidTr="003B059B">
        <w:trPr>
          <w:trHeight w:val="405"/>
        </w:trPr>
        <w:tc>
          <w:tcPr>
            <w:tcW w:w="24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Доходы бюджета Маслинского сельсовета</w:t>
            </w:r>
          </w:p>
        </w:tc>
      </w:tr>
      <w:tr w:rsidR="003B059B" w:rsidTr="003B059B">
        <w:trPr>
          <w:trHeight w:val="276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 на 2015 год*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Ожидаемое исполнение за 2015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Прогноз на 2016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% к бюджету на 2015 год</w:t>
            </w:r>
          </w:p>
        </w:tc>
        <w:tc>
          <w:tcPr>
            <w:tcW w:w="13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% 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ожида-емому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исполнению за 2015 год</w:t>
            </w:r>
          </w:p>
        </w:tc>
      </w:tr>
      <w:tr w:rsidR="003B059B" w:rsidTr="003B059B">
        <w:trPr>
          <w:trHeight w:val="2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59B" w:rsidRDefault="003B059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59B" w:rsidRDefault="003B059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59B" w:rsidRDefault="003B059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59B" w:rsidRDefault="003B059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59B" w:rsidRDefault="003B059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59B" w:rsidRDefault="003B059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59B" w:rsidRDefault="003B059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B059B" w:rsidTr="003B059B">
        <w:trPr>
          <w:trHeight w:val="10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59B" w:rsidRDefault="003B059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59B" w:rsidRDefault="003B059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59B" w:rsidRDefault="003B059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59B" w:rsidRDefault="003B059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59B" w:rsidRDefault="003B059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59B" w:rsidRDefault="003B059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59B" w:rsidRDefault="003B059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B059B" w:rsidTr="003B059B">
        <w:trPr>
          <w:trHeight w:val="315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3B059B" w:rsidTr="003B059B">
        <w:trPr>
          <w:trHeight w:val="315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Собственные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116.0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111.2</w:t>
            </w:r>
          </w:p>
        </w:tc>
      </w:tr>
      <w:tr w:rsidR="003B059B" w:rsidTr="003B059B">
        <w:trPr>
          <w:trHeight w:val="315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116.0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111.2</w:t>
            </w:r>
          </w:p>
        </w:tc>
      </w:tr>
      <w:tr w:rsidR="003B059B" w:rsidTr="003B059B">
        <w:trPr>
          <w:trHeight w:val="30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122.2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110.0</w:t>
            </w:r>
          </w:p>
        </w:tc>
      </w:tr>
      <w:tr w:rsidR="003B059B" w:rsidTr="003B059B">
        <w:trPr>
          <w:trHeight w:val="698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1 01 01012 02 0000 110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прибыль организаций, зачисляемый в бюджеты субъектов Российской Федерации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30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122.2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110.0</w:t>
            </w:r>
          </w:p>
        </w:tc>
      </w:tr>
      <w:tr w:rsidR="003B059B" w:rsidTr="003B059B">
        <w:trPr>
          <w:trHeight w:val="949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305.0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125.6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115.4</w:t>
            </w:r>
          </w:p>
        </w:tc>
      </w:tr>
      <w:tr w:rsidR="003B059B" w:rsidTr="003B059B">
        <w:trPr>
          <w:trHeight w:val="615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69.3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82.8</w:t>
            </w:r>
          </w:p>
        </w:tc>
      </w:tr>
      <w:tr w:rsidR="003B059B" w:rsidTr="003B059B">
        <w:trPr>
          <w:trHeight w:val="30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3B059B" w:rsidTr="003B059B">
        <w:trPr>
          <w:trHeight w:val="30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1 05 02000 00 0000 110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3B059B" w:rsidTr="003B059B">
        <w:trPr>
          <w:trHeight w:val="30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1 05 04000 00 0000 110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Патентная система налогообложения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3B059B" w:rsidTr="003B059B">
        <w:trPr>
          <w:trHeight w:val="63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1 05 03000 00 0000 110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3B059B" w:rsidTr="003B059B">
        <w:trPr>
          <w:trHeight w:val="30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3B059B" w:rsidTr="003B059B">
        <w:trPr>
          <w:trHeight w:val="45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1 06 02000 02 0000 110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#DIV/0!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#DIV/0!</w:t>
            </w:r>
          </w:p>
        </w:tc>
      </w:tr>
      <w:tr w:rsidR="003B059B" w:rsidTr="003B059B">
        <w:trPr>
          <w:trHeight w:val="30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1 06 01000 02 0000 110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физ.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3B059B" w:rsidTr="003B059B">
        <w:trPr>
          <w:trHeight w:val="30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1 06 06000 02 0000 110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3B059B" w:rsidTr="003B059B">
        <w:trPr>
          <w:trHeight w:val="683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1 07 00000 00 0000 000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3B059B" w:rsidTr="003B059B">
        <w:trPr>
          <w:trHeight w:val="3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1 07 01000 01 0000 110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59B" w:rsidTr="003B059B">
        <w:trPr>
          <w:trHeight w:val="975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1 07 04000 01 0000 110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3B059B" w:rsidTr="003B059B">
        <w:trPr>
          <w:trHeight w:val="30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1 08 0000000 0000 000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</w:t>
            </w:r>
          </w:p>
        </w:tc>
      </w:tr>
      <w:tr w:rsidR="003B059B" w:rsidTr="003B059B">
        <w:trPr>
          <w:trHeight w:val="949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1 09 0000 000 0000 000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3B059B" w:rsidTr="003B059B">
        <w:trPr>
          <w:trHeight w:val="96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87.5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105.0</w:t>
            </w:r>
          </w:p>
        </w:tc>
      </w:tr>
      <w:tr w:rsidR="003B059B" w:rsidTr="003B059B">
        <w:trPr>
          <w:trHeight w:val="15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1 11 01020 02 0000 120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59B" w:rsidTr="003B059B">
        <w:trPr>
          <w:trHeight w:val="691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1 11 05013 10 0000 120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59B" w:rsidTr="003B059B">
        <w:trPr>
          <w:trHeight w:val="1575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1 11 05075 05 0000 120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87.5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105.0</w:t>
            </w:r>
          </w:p>
        </w:tc>
      </w:tr>
      <w:tr w:rsidR="003B059B" w:rsidTr="003B059B">
        <w:trPr>
          <w:trHeight w:val="855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111 05075 05 0000 120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составляющего казну муниципальных районов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3B059B" w:rsidTr="003B059B">
        <w:trPr>
          <w:trHeight w:val="1298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1 11 09045 05 0000 120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имущества, находящегося в собственности муниципальных районов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698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1 12 00000 00 0000 000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649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15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1 12 02000 00 0000 120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при пользовании недрами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59B" w:rsidTr="003B059B">
        <w:trPr>
          <w:trHeight w:val="255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1 12 04000 00 0000 120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использование лесов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675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3B059B" w:rsidTr="003B059B">
        <w:trPr>
          <w:trHeight w:val="162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1 13 01520 02 0000 130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значения, зачисляемая в бюджеты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915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1 13 01995 05 0000 130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3B059B" w:rsidTr="003B059B">
        <w:trPr>
          <w:trHeight w:val="915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1 13 02062 02 0000 130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63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66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1455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1 14 02053 05 0000 410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3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1 14 02022 02 0000 410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679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1 14 02022 02 0000 440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1343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1 14 06014 10 0000 430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255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1 15 00000 00 0000 000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ПЛАТЕЖИ И СБОРЫ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975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1 15 02020 02 0000 140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30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30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315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2,785.4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2,763.2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1,957.0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70.3%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70.8%</w:t>
            </w:r>
          </w:p>
        </w:tc>
      </w:tr>
      <w:tr w:rsidR="003B059B" w:rsidTr="003B059B">
        <w:trPr>
          <w:trHeight w:val="645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2,785.4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2,763.2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1,957.0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70.3%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70.8%</w:t>
            </w:r>
          </w:p>
        </w:tc>
      </w:tr>
      <w:tr w:rsidR="003B059B" w:rsidTr="003B059B">
        <w:trPr>
          <w:trHeight w:val="63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2 02 01000 00 0000 151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2,745.6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2,745.6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1,938.7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70.6%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70.6%</w:t>
            </w:r>
          </w:p>
        </w:tc>
      </w:tr>
      <w:tr w:rsidR="003B059B" w:rsidTr="003B059B">
        <w:trPr>
          <w:trHeight w:val="42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2 02 01001 02 0000 151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2,745.6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2,745.6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19.1%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19.1%</w:t>
            </w:r>
          </w:p>
        </w:tc>
      </w:tr>
      <w:tr w:rsidR="003B059B" w:rsidTr="003B059B">
        <w:trPr>
          <w:trHeight w:val="623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2 02 01003 02 0000 151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на поддержку мер по обеспечению сбалансированности бюджетов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59B" w:rsidTr="003B059B">
        <w:trPr>
          <w:trHeight w:val="945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2 02 02000 00 0000 151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0.0%</w:t>
            </w:r>
          </w:p>
        </w:tc>
      </w:tr>
      <w:tr w:rsidR="003B059B" w:rsidTr="003B059B">
        <w:trPr>
          <w:trHeight w:val="60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2 02 02005 02 0000 151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мероприятия по проведению оздоровительной кампании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915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2 02 02009 02 0000 151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государственную поддержку малого и среднего предпринимательства, включая крестьянские (фермерские хозяйства)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1358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2 02 02037 02 0000 151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Государственной программы развития сельского хозяйства и регулирования рынков сельскохозяйственной продукции, сырья и продовольствия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192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2 02 02051 02 0000 151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315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2 02 02067 02 0000 151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федеральные целевые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39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2 02 02174 02 0000 151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поощрение лучших учителей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1545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2 02 02177 02 0000 151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бюджетные инвестиции в объекты капитального строительства государственной собственности субъектов РФ (объекты капитального строительства собственности муниципальных образований)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672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3 02 02085 02 0000 151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ФЦП "Устойчивое развитие сельских территорий на 2014 - 2017 годы" и на период до 2020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1249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для формирования региональных фондов финансовой поддержки поселений и региональных фондов финансовой поддержки муниципальных районов (городских округов)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60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20202094020000151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дополнительных мероприятий в сфере занятости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1343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2 02 02095 02 0000 151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реализацию мероприятий Государственного плана подготовки управленческих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кадров для организаций народного хозяйства Российской Федерации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683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2 02 02101 02 0000151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приобретение специализированной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лесопожарной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 и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972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2 02 02110 02 0000 151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мероприятий, направленных на формирование здорового образа жизни, включая сокращение потребления алкоголя и табака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698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2 02 02128 02 0000 151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мероприятия по перинатальной (дородовой) диагностике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132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2 02 02133 02 0000 151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оказание адресной финансовой поддержки спортивным организациям, осуществляющим подготовку спортивного резерва для сборных команд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1283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2 02 02172 02 0000151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126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2 02 02173 02 0000 151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1163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24858.8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на информационно-навигационное обеспечение автомобильных маршрутов по транспортным коридорам "Север-Юг" и "Восток-Запад"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972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2 02 02202 02 0000151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реализацию комплексных программ поддержки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дошкольных образовательных учреждений в субъектах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1009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2 02 02215 02 0000151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отдельных мероприятий Государственной программы Российской Федерации "Развитие здравоохранения"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923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2 02 02208 02 0000151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769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2 02 02217 02 0000151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региональных проектов в сфере информационных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769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2 02 02999 00 000 151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675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2 02 03018 02 0000 151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46.0%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104.0%</w:t>
            </w:r>
          </w:p>
        </w:tc>
      </w:tr>
      <w:tr w:rsidR="003B059B" w:rsidTr="003B059B">
        <w:trPr>
          <w:trHeight w:val="60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2 02 03019 02 0000 151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1298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2 02 03025 02 0000 151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90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2 02 03053 02 0000 151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120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2 02 03060 02 0000 151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государственные единовременные пособия и ежемесячные денежные компенсации гражданам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возникновении поствакцинальных осложнений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144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2 02 03068 02 0000 151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90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2 02 03069 02 0000 151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46.0%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104.0%</w:t>
            </w:r>
          </w:p>
        </w:tc>
      </w:tr>
      <w:tr w:rsidR="003B059B" w:rsidTr="003B059B">
        <w:trPr>
          <w:trHeight w:val="60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2 02 03070 02 0000 151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отдельных полномочий в области лесных отношений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698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2 02 03071 02 0000 151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полномочий Российской Федерации в области водных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1065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2 02 03077 02 0000 151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выплату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60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2 02 04000 00 0000 151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по осуществлению социальных выплат безработным гражданам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1658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2 02 04017 02 0000 151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1992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2 02 04043 02 0000 151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оказание отдельным категориям граждан государственной социальной помощи по обеспечению лекарственными препаратами, изделиями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медицинского назначения, а также специализированными продуктами лечебного питания для детей-инвалидов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228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2 02 04052 02 0000 151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150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02 04053 02 0000 151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обеспечение жильем отдельных категорий граждан, установленных ФЗ от 12 января 1995 года № 5-ФЗ "О ветеранах" и от 24 ноября 1995 года № 181-ФЗ "О социальной защите инвалидов в РФ"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228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2 02 09072 02 0000 151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1092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84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2 02 03999 00 000 151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66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2 03 00000 00 0000 180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Единые субвенции бюджетам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645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2 03 02030 02 0000 180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проведение Всероссийской сельскохозяйственной переписи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57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2 03 02040 02 0000 180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90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на содержание депутатов Государственной Думы и их помощников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623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содержание членов Совета Федерации и их помощников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1298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осуществление отдельных полномочий в области обеспечения лекарственными препаратами, а также специализированными продуктами лечебного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1343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1658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2243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выплату стипендий Президента Российской Федерации и Правительства Российской Федерации для обучающихся по направлениям подготовки (специальностям), соответствующим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приоритетным направлениям модернизации и технологического развития экономики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638"/>
        </w:trPr>
        <w:tc>
          <w:tcPr>
            <w:tcW w:w="24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единовременные компенсационные выплаты медицинским работникам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1009"/>
        </w:trPr>
        <w:tc>
          <w:tcPr>
            <w:tcW w:w="24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1309"/>
        </w:trPr>
        <w:tc>
          <w:tcPr>
            <w:tcW w:w="24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1729"/>
        </w:trPr>
        <w:tc>
          <w:tcPr>
            <w:tcW w:w="24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финансовое обеспечение закупок антивирусных препаратов для профилактики и лечения лиц, инфицированных вирусами иммунодефицита человека и гепатитов B и 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983"/>
        </w:trPr>
        <w:tc>
          <w:tcPr>
            <w:tcW w:w="24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1955"/>
        </w:trPr>
        <w:tc>
          <w:tcPr>
            <w:tcW w:w="24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гемофилией,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муковисцидозом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гипофизарным нанизмом, болезнью Гоше, рассеянным склерозом, а также после трансплантации органов и (или) тканей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3529"/>
        </w:trPr>
        <w:tc>
          <w:tcPr>
            <w:tcW w:w="24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финансовое обеспечение закупок 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средств для 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972"/>
        </w:trPr>
        <w:tc>
          <w:tcPr>
            <w:tcW w:w="24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реализацию мероприятий по профилактике ВИЧ-инфекции и гепатитов В и 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1512"/>
        </w:trPr>
        <w:tc>
          <w:tcPr>
            <w:tcW w:w="24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государственную поддержку (грант) комплексного развития региональных и муниципальных учреждений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1658"/>
        </w:trPr>
        <w:tc>
          <w:tcPr>
            <w:tcW w:w="24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финансовое обеспечение мероприятий, связанных с отдыхом и оздоровлением детей в организациях отдыха детей и их оздоровления, расположенных в Республике Крым и г. Севастополе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1920"/>
        </w:trPr>
        <w:tc>
          <w:tcPr>
            <w:tcW w:w="24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для оказания адресной финансовой помощи гражданам Украины, имеющим статус беженца или получившим временное убежище на территории РФ и проживающим в жилых помещениях граждан РФ по состоянию на 15.08.2014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623"/>
        </w:trPr>
        <w:tc>
          <w:tcPr>
            <w:tcW w:w="24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финансовое обеспечение дорожной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4410"/>
        </w:trPr>
        <w:tc>
          <w:tcPr>
            <w:tcW w:w="24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исполнение судебных актов о возложении на органы местного самоуправления муниципальных образований Курганской области обязанности по предоставлению детям сиротам и детям, оставшимся без попечения родителей, детям ,находящимся под опекой (попечительством), лицам из числа детей-сирот и детей, оставшихся без попечения родителей, не имеющих закрепленного жилого помещения, жилых помещений по договорам социального найма, а также по выплате денежной компенсации в счет предоставления указанных жилых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679"/>
        </w:trPr>
        <w:tc>
          <w:tcPr>
            <w:tcW w:w="24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705"/>
        </w:trPr>
        <w:tc>
          <w:tcPr>
            <w:tcW w:w="24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915"/>
        </w:trPr>
        <w:tc>
          <w:tcPr>
            <w:tcW w:w="24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субъектов РФ от бюджета Фонда социального страхования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691"/>
        </w:trPr>
        <w:tc>
          <w:tcPr>
            <w:tcW w:w="24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ОТ ГОСУДАРСТВЕННЫХ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(МУНИЦИПАЛЬНЫХ)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1958"/>
        </w:trPr>
        <w:tc>
          <w:tcPr>
            <w:tcW w:w="24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в бюджеты субъектов Российской Федерации от государственной корпорации Фонд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1883"/>
        </w:trPr>
        <w:tc>
          <w:tcPr>
            <w:tcW w:w="24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в бюджеты субъектов Российской Федерации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2243"/>
        </w:trPr>
        <w:tc>
          <w:tcPr>
            <w:tcW w:w="24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в бюджеты субъектов Российской Федерации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1958"/>
        </w:trPr>
        <w:tc>
          <w:tcPr>
            <w:tcW w:w="24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в бюджеты субъектов Российской Федерации от государственной 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649"/>
        </w:trPr>
        <w:tc>
          <w:tcPr>
            <w:tcW w:w="241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БЕЗВОЗМЕЗДНЫЕ ПОСТУПЛЕНИЯ ОТ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НЕГОСУДАРСТВЕННЫХ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B059B" w:rsidTr="003B059B">
        <w:trPr>
          <w:trHeight w:val="42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2 07 00000 00 0000 180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#DIV/0!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62.5%</w:t>
            </w:r>
          </w:p>
        </w:tc>
      </w:tr>
      <w:tr w:rsidR="003B059B" w:rsidTr="003B059B">
        <w:trPr>
          <w:trHeight w:val="2112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2 18 00000 00 0000 180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972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2 19 00000 00 0000 180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B059B" w:rsidTr="003B059B">
        <w:trPr>
          <w:trHeight w:val="315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 Г О Д О Х О Д О 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3,220.0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3,232.6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2,471.3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76.7%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76.4%</w:t>
            </w:r>
          </w:p>
        </w:tc>
      </w:tr>
    </w:tbl>
    <w:p w:rsidR="003B059B" w:rsidRDefault="003B059B" w:rsidP="003B059B">
      <w:pPr>
        <w:rPr>
          <w:rFonts w:ascii="Times New Roman" w:hAnsi="Times New Roman" w:cs="Times New Roman"/>
          <w:sz w:val="24"/>
          <w:szCs w:val="24"/>
        </w:rPr>
      </w:pPr>
    </w:p>
    <w:p w:rsidR="003B059B" w:rsidRDefault="003B059B" w:rsidP="003B059B">
      <w:pPr>
        <w:rPr>
          <w:rFonts w:ascii="Times New Roman" w:hAnsi="Times New Roman" w:cs="Times New Roman"/>
          <w:sz w:val="24"/>
          <w:szCs w:val="24"/>
        </w:rPr>
      </w:pPr>
    </w:p>
    <w:p w:rsidR="003B059B" w:rsidRDefault="003B059B" w:rsidP="003B059B">
      <w:pPr>
        <w:rPr>
          <w:rFonts w:ascii="Times New Roman" w:hAnsi="Times New Roman" w:cs="Times New Roman"/>
          <w:sz w:val="24"/>
          <w:szCs w:val="24"/>
        </w:rPr>
      </w:pPr>
    </w:p>
    <w:p w:rsidR="003B059B" w:rsidRDefault="003B059B" w:rsidP="003B059B">
      <w:pPr>
        <w:rPr>
          <w:rFonts w:ascii="Times New Roman" w:hAnsi="Times New Roman" w:cs="Times New Roman"/>
          <w:sz w:val="24"/>
          <w:szCs w:val="24"/>
        </w:rPr>
      </w:pPr>
    </w:p>
    <w:p w:rsidR="003B059B" w:rsidRDefault="003B059B" w:rsidP="003B059B">
      <w:pPr>
        <w:rPr>
          <w:rFonts w:ascii="Times New Roman" w:hAnsi="Times New Roman" w:cs="Times New Roman"/>
          <w:sz w:val="24"/>
          <w:szCs w:val="24"/>
        </w:rPr>
      </w:pPr>
    </w:p>
    <w:p w:rsidR="003B059B" w:rsidRDefault="003B059B" w:rsidP="003B059B">
      <w:pPr>
        <w:rPr>
          <w:rFonts w:ascii="Times New Roman" w:hAnsi="Times New Roman" w:cs="Times New Roman"/>
          <w:sz w:val="24"/>
          <w:szCs w:val="24"/>
        </w:rPr>
      </w:pPr>
    </w:p>
    <w:p w:rsidR="003B059B" w:rsidRDefault="003B059B" w:rsidP="003B059B">
      <w:pPr>
        <w:rPr>
          <w:rFonts w:ascii="Times New Roman" w:hAnsi="Times New Roman" w:cs="Times New Roman"/>
          <w:sz w:val="24"/>
          <w:szCs w:val="24"/>
        </w:rPr>
      </w:pPr>
    </w:p>
    <w:p w:rsidR="003B059B" w:rsidRDefault="003B059B" w:rsidP="003B059B">
      <w:pPr>
        <w:rPr>
          <w:rFonts w:ascii="Times New Roman" w:hAnsi="Times New Roman" w:cs="Times New Roman"/>
          <w:sz w:val="24"/>
          <w:szCs w:val="24"/>
        </w:rPr>
      </w:pPr>
    </w:p>
    <w:p w:rsidR="003B059B" w:rsidRDefault="003B059B" w:rsidP="003B059B">
      <w:pPr>
        <w:rPr>
          <w:rFonts w:ascii="Times New Roman" w:hAnsi="Times New Roman" w:cs="Times New Roman"/>
          <w:sz w:val="24"/>
          <w:szCs w:val="24"/>
        </w:rPr>
      </w:pPr>
    </w:p>
    <w:p w:rsidR="003B059B" w:rsidRDefault="003B059B" w:rsidP="003B059B">
      <w:pPr>
        <w:rPr>
          <w:rFonts w:ascii="Times New Roman" w:hAnsi="Times New Roman" w:cs="Times New Roman"/>
          <w:sz w:val="24"/>
          <w:szCs w:val="24"/>
        </w:rPr>
      </w:pPr>
    </w:p>
    <w:p w:rsidR="003B059B" w:rsidRDefault="003B059B" w:rsidP="003B059B">
      <w:pPr>
        <w:rPr>
          <w:rFonts w:ascii="Times New Roman" w:hAnsi="Times New Roman" w:cs="Times New Roman"/>
          <w:sz w:val="24"/>
          <w:szCs w:val="24"/>
        </w:rPr>
      </w:pPr>
    </w:p>
    <w:p w:rsidR="003B059B" w:rsidRDefault="003B059B" w:rsidP="003B059B">
      <w:pPr>
        <w:rPr>
          <w:rFonts w:ascii="Times New Roman" w:hAnsi="Times New Roman" w:cs="Times New Roman"/>
          <w:sz w:val="24"/>
          <w:szCs w:val="24"/>
        </w:rPr>
      </w:pPr>
    </w:p>
    <w:p w:rsidR="003B059B" w:rsidRDefault="003B059B" w:rsidP="003B059B">
      <w:pPr>
        <w:rPr>
          <w:rFonts w:ascii="Times New Roman" w:hAnsi="Times New Roman" w:cs="Times New Roman"/>
          <w:sz w:val="24"/>
          <w:szCs w:val="24"/>
        </w:rPr>
      </w:pPr>
    </w:p>
    <w:p w:rsidR="003B059B" w:rsidRDefault="003B059B" w:rsidP="003B059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532"/>
        <w:gridCol w:w="1033"/>
        <w:gridCol w:w="978"/>
        <w:gridCol w:w="1595"/>
        <w:gridCol w:w="1201"/>
      </w:tblGrid>
      <w:tr w:rsidR="003B059B" w:rsidTr="003B059B">
        <w:trPr>
          <w:trHeight w:val="1234"/>
        </w:trPr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2 к пояснительной записке </w:t>
            </w:r>
          </w:p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 проекту решения Маслинской сельской Думы </w:t>
            </w:r>
          </w:p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"О бюджете Маслинского сельсовета на 2016 год"</w:t>
            </w:r>
          </w:p>
        </w:tc>
      </w:tr>
      <w:tr w:rsidR="003B059B" w:rsidTr="003B059B">
        <w:trPr>
          <w:trHeight w:val="803"/>
        </w:trPr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Расходы бюджета Маслинского сельсовета по разделам классификации расходов бюджетов </w:t>
            </w:r>
          </w:p>
        </w:tc>
      </w:tr>
      <w:tr w:rsidR="003B059B" w:rsidTr="003B059B">
        <w:trPr>
          <w:trHeight w:val="2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на 2015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Проект на 2016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Доля в общем объеме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расходов,%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% к бюджету на 2015 год</w:t>
            </w:r>
          </w:p>
        </w:tc>
      </w:tr>
      <w:tr w:rsidR="003B059B" w:rsidTr="003B059B">
        <w:trPr>
          <w:trHeight w:val="2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59B" w:rsidRDefault="003B059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59B" w:rsidRDefault="003B059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59B" w:rsidRDefault="003B059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59B" w:rsidRDefault="003B059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59B" w:rsidRDefault="003B059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B059B" w:rsidTr="003B059B">
        <w:trPr>
          <w:trHeight w:val="2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59B" w:rsidRDefault="003B059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59B" w:rsidRDefault="003B059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59B" w:rsidRDefault="003B059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59B" w:rsidRDefault="003B059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59B" w:rsidRDefault="003B059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B059B" w:rsidTr="003B059B">
        <w:trPr>
          <w:trHeight w:val="2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59B" w:rsidRDefault="003B059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59B" w:rsidRDefault="003B059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59B" w:rsidRDefault="003B059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59B" w:rsidRDefault="003B059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59B" w:rsidRDefault="003B059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B059B" w:rsidTr="003B059B">
        <w:trPr>
          <w:trHeight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59B" w:rsidRDefault="003B059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59B" w:rsidRDefault="003B059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59B" w:rsidRDefault="003B059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59B" w:rsidRDefault="003B059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59B" w:rsidRDefault="003B059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B059B" w:rsidTr="003B059B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3,220.0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2,471.3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76.7</w:t>
            </w:r>
          </w:p>
        </w:tc>
      </w:tr>
      <w:tr w:rsidR="003B059B" w:rsidTr="003B059B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114.1</w:t>
            </w:r>
          </w:p>
        </w:tc>
      </w:tr>
      <w:tr w:rsidR="003B059B" w:rsidTr="003B059B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46.0</w:t>
            </w:r>
          </w:p>
        </w:tc>
      </w:tr>
      <w:tr w:rsidR="003B059B" w:rsidTr="003B059B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97.6</w:t>
            </w:r>
          </w:p>
        </w:tc>
      </w:tr>
      <w:tr w:rsidR="003B059B" w:rsidTr="003B059B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125.9</w:t>
            </w:r>
          </w:p>
        </w:tc>
      </w:tr>
      <w:tr w:rsidR="003B059B" w:rsidTr="003B059B">
        <w:trPr>
          <w:trHeight w:val="64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101.1</w:t>
            </w:r>
          </w:p>
        </w:tc>
      </w:tr>
      <w:tr w:rsidR="003B059B" w:rsidTr="003B059B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059B" w:rsidTr="003B059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059B" w:rsidTr="003B059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</w:t>
            </w:r>
          </w:p>
        </w:tc>
      </w:tr>
      <w:tr w:rsidR="003B059B" w:rsidTr="003B059B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#DIV/0!</w:t>
            </w:r>
          </w:p>
        </w:tc>
      </w:tr>
      <w:tr w:rsidR="003B059B" w:rsidTr="003B059B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059B" w:rsidTr="003B059B">
        <w:trPr>
          <w:trHeight w:val="15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59B" w:rsidRDefault="003B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3B059B" w:rsidRDefault="003B059B" w:rsidP="003B059B">
      <w:pPr>
        <w:rPr>
          <w:rFonts w:ascii="Times New Roman" w:hAnsi="Times New Roman" w:cs="Times New Roman"/>
          <w:sz w:val="24"/>
          <w:szCs w:val="24"/>
        </w:rPr>
      </w:pPr>
    </w:p>
    <w:p w:rsidR="003B059B" w:rsidRDefault="003B059B" w:rsidP="003B059B">
      <w:pPr>
        <w:rPr>
          <w:rFonts w:ascii="Times New Roman" w:hAnsi="Times New Roman" w:cs="Times New Roman"/>
          <w:sz w:val="24"/>
          <w:szCs w:val="24"/>
        </w:rPr>
      </w:pPr>
    </w:p>
    <w:p w:rsidR="003B059B" w:rsidRDefault="003B059B" w:rsidP="003B059B">
      <w:pPr>
        <w:rPr>
          <w:rFonts w:ascii="Times New Roman" w:hAnsi="Times New Roman" w:cs="Times New Roman"/>
          <w:sz w:val="24"/>
          <w:szCs w:val="24"/>
        </w:rPr>
      </w:pPr>
    </w:p>
    <w:p w:rsidR="003B059B" w:rsidRDefault="003B059B" w:rsidP="003B059B">
      <w:pPr>
        <w:rPr>
          <w:rFonts w:ascii="Times New Roman" w:hAnsi="Times New Roman" w:cs="Times New Roman"/>
          <w:sz w:val="24"/>
          <w:szCs w:val="24"/>
        </w:rPr>
      </w:pPr>
    </w:p>
    <w:p w:rsidR="003B059B" w:rsidRDefault="003B059B" w:rsidP="003B059B">
      <w:pPr>
        <w:rPr>
          <w:rFonts w:ascii="Times New Roman" w:hAnsi="Times New Roman" w:cs="Times New Roman"/>
          <w:sz w:val="24"/>
          <w:szCs w:val="24"/>
        </w:rPr>
      </w:pPr>
    </w:p>
    <w:p w:rsidR="003B059B" w:rsidRDefault="003B059B" w:rsidP="003B05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Приложение 3 к пояснительной записке </w:t>
      </w:r>
    </w:p>
    <w:p w:rsidR="003B059B" w:rsidRDefault="003B059B" w:rsidP="003B05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 проекту решения Маслинской сельской Думы </w:t>
      </w:r>
    </w:p>
    <w:p w:rsidR="003B059B" w:rsidRDefault="003B059B" w:rsidP="003B059B">
      <w:pPr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"О бюджете Маслинского сельсовета на 2016 год"</w:t>
      </w:r>
    </w:p>
    <w:p w:rsidR="003B059B" w:rsidRDefault="003B059B" w:rsidP="003B059B">
      <w:pPr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B059B" w:rsidRDefault="003B059B" w:rsidP="003B059B">
      <w:pPr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B059B" w:rsidRDefault="003B059B" w:rsidP="003B059B">
      <w:pPr>
        <w:jc w:val="center"/>
        <w:rPr>
          <w:color w:val="000000"/>
        </w:rPr>
      </w:pPr>
      <w:r>
        <w:rPr>
          <w:b/>
          <w:bCs/>
          <w:color w:val="000000"/>
        </w:rPr>
        <w:t>Распределение бюджетных ассигнований по государственным программам и непрограммным направлениям деятельности на 2016 год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</w:p>
    <w:tbl>
      <w:tblPr>
        <w:tblStyle w:val="a8"/>
        <w:tblW w:w="9124" w:type="dxa"/>
        <w:tblInd w:w="0" w:type="dxa"/>
        <w:tblLook w:val="04A0" w:firstRow="1" w:lastRow="0" w:firstColumn="1" w:lastColumn="0" w:noHBand="0" w:noVBand="1"/>
      </w:tblPr>
      <w:tblGrid>
        <w:gridCol w:w="4171"/>
        <w:gridCol w:w="986"/>
        <w:gridCol w:w="1107"/>
        <w:gridCol w:w="1245"/>
        <w:gridCol w:w="859"/>
        <w:gridCol w:w="756"/>
      </w:tblGrid>
      <w:tr w:rsidR="003B059B" w:rsidTr="003B059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9B" w:rsidRDefault="003B05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9B" w:rsidRDefault="003B05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9B" w:rsidRDefault="003B05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2015 год (план)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9B" w:rsidRDefault="003B05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2016 год (проект)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9B" w:rsidRDefault="003B05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Отклонение </w:t>
            </w:r>
          </w:p>
        </w:tc>
      </w:tr>
      <w:tr w:rsidR="003B059B" w:rsidTr="003B05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9B" w:rsidRDefault="003B059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9B" w:rsidRDefault="003B059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9B" w:rsidRDefault="003B059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9B" w:rsidRDefault="003B059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9B" w:rsidRDefault="003B05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 сумме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9B" w:rsidRDefault="003B05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 %</w:t>
            </w:r>
          </w:p>
        </w:tc>
      </w:tr>
      <w:tr w:rsidR="003B059B" w:rsidTr="003B05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9B" w:rsidRDefault="003B05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«Пожарная безопасность на 2016-2018 годы на территории Маслинского сельсовета Мишкинского района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br/>
              <w:t>Курганской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9B" w:rsidRDefault="003B05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9B" w:rsidRDefault="003B05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9B" w:rsidRDefault="003B05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9B" w:rsidRDefault="003B05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9B" w:rsidRDefault="003B05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059B" w:rsidTr="003B05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9B" w:rsidRDefault="003B05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«Жилищно-коммунальное хозяйство населенных пунктов Маслинского сельсовета на 2015-2019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9B" w:rsidRDefault="003B05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33 0 00 00000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9B" w:rsidRDefault="003B05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9B" w:rsidRDefault="003B05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9B" w:rsidRDefault="003B05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9B" w:rsidRDefault="003B05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059B" w:rsidTr="003B059B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9B" w:rsidRDefault="003B05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 по программам: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9B" w:rsidRDefault="003B0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9B" w:rsidRDefault="003B05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1,344.8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9B" w:rsidRDefault="003B05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1,335.1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9B" w:rsidRDefault="003B05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-9.7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9B" w:rsidRDefault="003B05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0.0%</w:t>
            </w:r>
          </w:p>
        </w:tc>
      </w:tr>
      <w:tr w:rsidR="003B059B" w:rsidTr="003B059B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9B" w:rsidRDefault="003B0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программные направления деятельности Маслинского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9B" w:rsidRDefault="003B05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9B" w:rsidRDefault="003B05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9B" w:rsidRDefault="003B05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1,136.2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9B" w:rsidRDefault="003B05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9B" w:rsidRDefault="003B05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0.0%</w:t>
            </w:r>
          </w:p>
        </w:tc>
      </w:tr>
      <w:tr w:rsidR="003B059B" w:rsidTr="003B059B">
        <w:trPr>
          <w:trHeight w:val="4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9B" w:rsidRDefault="003B0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9B" w:rsidRDefault="003B0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9B" w:rsidRDefault="003B0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2,318.8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9B" w:rsidRDefault="003B05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2,471.3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9B" w:rsidRDefault="003B05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9B" w:rsidRDefault="003B05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0.0%</w:t>
            </w:r>
          </w:p>
        </w:tc>
      </w:tr>
    </w:tbl>
    <w:p w:rsidR="003B059B" w:rsidRDefault="003B059B">
      <w:r>
        <w:rPr>
          <w:color w:val="000000"/>
        </w:rPr>
        <w:br/>
      </w:r>
    </w:p>
    <w:p w:rsidR="003B059B" w:rsidRDefault="003B059B"/>
    <w:sectPr w:rsidR="003B059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734" w:rsidRDefault="00480734" w:rsidP="004D779D">
      <w:pPr>
        <w:spacing w:after="0" w:line="240" w:lineRule="auto"/>
      </w:pPr>
      <w:r>
        <w:separator/>
      </w:r>
    </w:p>
  </w:endnote>
  <w:endnote w:type="continuationSeparator" w:id="0">
    <w:p w:rsidR="00480734" w:rsidRDefault="00480734" w:rsidP="004D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446537"/>
      <w:docPartObj>
        <w:docPartGallery w:val="Page Numbers (Bottom of Page)"/>
        <w:docPartUnique/>
      </w:docPartObj>
    </w:sdtPr>
    <w:sdtContent>
      <w:p w:rsidR="004D779D" w:rsidRDefault="004D77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4D779D" w:rsidRDefault="004D77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734" w:rsidRDefault="00480734" w:rsidP="004D779D">
      <w:pPr>
        <w:spacing w:after="0" w:line="240" w:lineRule="auto"/>
      </w:pPr>
      <w:r>
        <w:separator/>
      </w:r>
    </w:p>
  </w:footnote>
  <w:footnote w:type="continuationSeparator" w:id="0">
    <w:p w:rsidR="00480734" w:rsidRDefault="00480734" w:rsidP="004D7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59"/>
    <w:rsid w:val="002729AF"/>
    <w:rsid w:val="003B059B"/>
    <w:rsid w:val="00480734"/>
    <w:rsid w:val="004D779D"/>
    <w:rsid w:val="00EE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48150-4FB2-42A0-92BA-C5550F12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F59"/>
  </w:style>
  <w:style w:type="paragraph" w:styleId="2">
    <w:name w:val="heading 2"/>
    <w:basedOn w:val="a"/>
    <w:link w:val="20"/>
    <w:uiPriority w:val="9"/>
    <w:semiHidden/>
    <w:unhideWhenUsed/>
    <w:qFormat/>
    <w:rsid w:val="003B05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B05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3B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059B"/>
  </w:style>
  <w:style w:type="paragraph" w:styleId="a5">
    <w:name w:val="footer"/>
    <w:basedOn w:val="a"/>
    <w:link w:val="a6"/>
    <w:uiPriority w:val="99"/>
    <w:unhideWhenUsed/>
    <w:rsid w:val="003B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059B"/>
  </w:style>
  <w:style w:type="paragraph" w:styleId="a7">
    <w:name w:val="No Spacing"/>
    <w:uiPriority w:val="1"/>
    <w:qFormat/>
    <w:rsid w:val="003B059B"/>
    <w:pPr>
      <w:spacing w:after="0" w:line="240" w:lineRule="auto"/>
    </w:pPr>
  </w:style>
  <w:style w:type="paragraph" w:customStyle="1" w:styleId="p3">
    <w:name w:val="p3"/>
    <w:basedOn w:val="a"/>
    <w:rsid w:val="003B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B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B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B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B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3B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3B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3B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3B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3B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semiHidden/>
    <w:rsid w:val="003B059B"/>
    <w:pPr>
      <w:widowControl w:val="0"/>
      <w:spacing w:after="0" w:line="322" w:lineRule="exact"/>
      <w:ind w:firstLine="13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4">
    <w:name w:val="Style4"/>
    <w:basedOn w:val="a"/>
    <w:semiHidden/>
    <w:rsid w:val="003B059B"/>
    <w:pPr>
      <w:widowControl w:val="0"/>
      <w:spacing w:after="0" w:line="317" w:lineRule="exact"/>
      <w:ind w:firstLine="72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">
    <w:name w:val="p1"/>
    <w:basedOn w:val="a"/>
    <w:rsid w:val="003B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B059B"/>
  </w:style>
  <w:style w:type="character" w:customStyle="1" w:styleId="apple-converted-space">
    <w:name w:val="apple-converted-space"/>
    <w:basedOn w:val="a0"/>
    <w:rsid w:val="003B059B"/>
  </w:style>
  <w:style w:type="character" w:customStyle="1" w:styleId="s2">
    <w:name w:val="s2"/>
    <w:basedOn w:val="a0"/>
    <w:rsid w:val="003B059B"/>
  </w:style>
  <w:style w:type="character" w:customStyle="1" w:styleId="s3">
    <w:name w:val="s3"/>
    <w:basedOn w:val="a0"/>
    <w:rsid w:val="003B059B"/>
  </w:style>
  <w:style w:type="character" w:customStyle="1" w:styleId="s4">
    <w:name w:val="s4"/>
    <w:basedOn w:val="a0"/>
    <w:rsid w:val="003B059B"/>
  </w:style>
  <w:style w:type="character" w:customStyle="1" w:styleId="s5">
    <w:name w:val="s5"/>
    <w:basedOn w:val="a0"/>
    <w:rsid w:val="003B059B"/>
  </w:style>
  <w:style w:type="character" w:customStyle="1" w:styleId="FontStyle21">
    <w:name w:val="Font Style21"/>
    <w:basedOn w:val="a0"/>
    <w:rsid w:val="003B059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2">
    <w:name w:val="Font Style22"/>
    <w:basedOn w:val="a0"/>
    <w:rsid w:val="003B059B"/>
    <w:rPr>
      <w:rFonts w:ascii="Times New Roman" w:hAnsi="Times New Roman" w:cs="Times New Roman" w:hint="default"/>
      <w:b/>
      <w:bCs/>
      <w:spacing w:val="110"/>
      <w:sz w:val="46"/>
      <w:szCs w:val="46"/>
    </w:rPr>
  </w:style>
  <w:style w:type="table" w:styleId="a8">
    <w:name w:val="Table Grid"/>
    <w:basedOn w:val="a1"/>
    <w:uiPriority w:val="39"/>
    <w:rsid w:val="003B0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D7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7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5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5505</Words>
  <Characters>31380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Masli</dc:creator>
  <cp:keywords/>
  <dc:description/>
  <cp:lastModifiedBy>Masli</cp:lastModifiedBy>
  <cp:revision>5</cp:revision>
  <cp:lastPrinted>2015-11-26T04:23:00Z</cp:lastPrinted>
  <dcterms:created xsi:type="dcterms:W3CDTF">2015-11-26T03:37:00Z</dcterms:created>
  <dcterms:modified xsi:type="dcterms:W3CDTF">2015-11-26T04:24:00Z</dcterms:modified>
</cp:coreProperties>
</file>